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CB" w:rsidRDefault="005973CB" w:rsidP="005973CB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Отделение</w:t>
      </w:r>
    </w:p>
    <w:p w:rsidR="005973CB" w:rsidRDefault="005973CB" w:rsidP="005973CB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Фонда пенсионного  и социального страхования</w:t>
      </w:r>
    </w:p>
    <w:p w:rsidR="005973CB" w:rsidRDefault="005973CB" w:rsidP="005973CB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РФ по Забайкальскому краю</w:t>
      </w:r>
    </w:p>
    <w:p w:rsidR="005973CB" w:rsidRDefault="005973CB" w:rsidP="005973CB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5973CB" w:rsidRDefault="005973CB"/>
    <w:p w:rsidR="009D0690" w:rsidRDefault="009D0690" w:rsidP="009D0690">
      <w:pPr>
        <w:spacing w:after="0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Забайкальском крае более 81,5 тысяч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 </w:t>
      </w:r>
      <w:r w:rsidRPr="00310BF1">
        <w:rPr>
          <w:rFonts w:ascii="Times New Roman" w:hAnsi="Times New Roman" w:cs="Times New Roman"/>
          <w:b/>
          <w:sz w:val="28"/>
          <w:szCs w:val="28"/>
        </w:rPr>
        <w:t>использов</w:t>
      </w:r>
      <w:r>
        <w:rPr>
          <w:rFonts w:ascii="Times New Roman" w:hAnsi="Times New Roman" w:cs="Times New Roman"/>
          <w:b/>
          <w:sz w:val="28"/>
          <w:szCs w:val="28"/>
        </w:rPr>
        <w:t>али</w:t>
      </w:r>
      <w:r w:rsidRPr="00310BF1">
        <w:rPr>
          <w:rFonts w:ascii="Times New Roman" w:hAnsi="Times New Roman" w:cs="Times New Roman"/>
          <w:b/>
          <w:sz w:val="28"/>
          <w:szCs w:val="28"/>
        </w:rPr>
        <w:t xml:space="preserve"> материнский капитал на улучшение жилищных условий</w:t>
      </w:r>
    </w:p>
    <w:p w:rsidR="009D0690" w:rsidRPr="00310BF1" w:rsidRDefault="009D0690" w:rsidP="009D0690">
      <w:pPr>
        <w:spacing w:after="0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90" w:rsidRPr="007577A6" w:rsidRDefault="009D0690" w:rsidP="009D0690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эти цели ОСФР по Забайкальскому краю перечислило</w:t>
      </w:r>
      <w:r w:rsidRPr="007577A6">
        <w:rPr>
          <w:rFonts w:ascii="Times New Roman" w:hAnsi="Times New Roman" w:cs="Times New Roman"/>
          <w:b/>
          <w:i/>
          <w:sz w:val="24"/>
          <w:szCs w:val="24"/>
        </w:rPr>
        <w:t xml:space="preserve"> 34,5 миллиардов рублей</w:t>
      </w:r>
    </w:p>
    <w:p w:rsidR="009D0690" w:rsidRDefault="009D0690" w:rsidP="009D0690">
      <w:pPr>
        <w:spacing w:after="0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690" w:rsidRPr="007577A6" w:rsidRDefault="009D0690" w:rsidP="009D0690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в прямом эфире, который состоялся</w:t>
      </w:r>
      <w:r w:rsidRPr="007577A6">
        <w:rPr>
          <w:rFonts w:ascii="Times New Roman" w:hAnsi="Times New Roman" w:cs="Times New Roman"/>
          <w:sz w:val="24"/>
          <w:szCs w:val="24"/>
        </w:rPr>
        <w:t xml:space="preserve"> в Центре управлен</w:t>
      </w:r>
      <w:r>
        <w:rPr>
          <w:rFonts w:ascii="Times New Roman" w:hAnsi="Times New Roman" w:cs="Times New Roman"/>
          <w:sz w:val="24"/>
          <w:szCs w:val="24"/>
        </w:rPr>
        <w:t>ия регионом, рассказала управляющий</w:t>
      </w:r>
      <w:r w:rsidR="00E92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7577A6">
        <w:rPr>
          <w:rFonts w:ascii="Times New Roman" w:hAnsi="Times New Roman" w:cs="Times New Roman"/>
          <w:sz w:val="24"/>
          <w:szCs w:val="24"/>
        </w:rPr>
        <w:t xml:space="preserve">Отделением Социального фонда России </w:t>
      </w:r>
      <w:r w:rsidRPr="00335955">
        <w:rPr>
          <w:rFonts w:ascii="Times New Roman" w:hAnsi="Times New Roman" w:cs="Times New Roman"/>
          <w:b/>
          <w:sz w:val="24"/>
          <w:szCs w:val="24"/>
        </w:rPr>
        <w:t>Галина Михайленко</w:t>
      </w:r>
      <w:r w:rsidRPr="0075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отметила, что за 16 лет существования материнского капитала в крае </w:t>
      </w:r>
      <w:r w:rsidRPr="007577A6">
        <w:rPr>
          <w:rFonts w:ascii="Times New Roman" w:hAnsi="Times New Roman" w:cs="Times New Roman"/>
          <w:sz w:val="24"/>
          <w:szCs w:val="24"/>
        </w:rPr>
        <w:t>выдано почти 1</w:t>
      </w:r>
      <w:r>
        <w:rPr>
          <w:rFonts w:ascii="Times New Roman" w:hAnsi="Times New Roman" w:cs="Times New Roman"/>
          <w:sz w:val="24"/>
          <w:szCs w:val="24"/>
        </w:rPr>
        <w:t xml:space="preserve">22 тысячи сертификатов, 22 тысячи из которых —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</w:t>
      </w:r>
      <w:r w:rsidRPr="007577A6">
        <w:rPr>
          <w:rFonts w:ascii="Times New Roman" w:hAnsi="Times New Roman" w:cs="Times New Roman"/>
          <w:sz w:val="24"/>
          <w:szCs w:val="24"/>
        </w:rPr>
        <w:t>, то есть автоматически без подачи гражданами заявлений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690" w:rsidRDefault="009D0690" w:rsidP="009D0690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9D0690" w:rsidRPr="007577A6" w:rsidRDefault="009D0690" w:rsidP="009D0690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77A6">
        <w:rPr>
          <w:rFonts w:ascii="Times New Roman" w:hAnsi="Times New Roman" w:cs="Times New Roman"/>
          <w:sz w:val="24"/>
          <w:szCs w:val="24"/>
        </w:rPr>
        <w:t>Начиная с 2009 года</w:t>
      </w:r>
      <w:r>
        <w:rPr>
          <w:rFonts w:ascii="Times New Roman" w:hAnsi="Times New Roman" w:cs="Times New Roman"/>
          <w:sz w:val="24"/>
          <w:szCs w:val="24"/>
        </w:rPr>
        <w:t>, от жителей региона</w:t>
      </w:r>
      <w:r w:rsidRPr="007577A6">
        <w:rPr>
          <w:rFonts w:ascii="Times New Roman" w:hAnsi="Times New Roman" w:cs="Times New Roman"/>
          <w:sz w:val="24"/>
          <w:szCs w:val="24"/>
        </w:rPr>
        <w:t xml:space="preserve"> принято более 210 тысяч заявлений на распоряжение средствами </w:t>
      </w:r>
      <w:r>
        <w:rPr>
          <w:rFonts w:ascii="Times New Roman" w:hAnsi="Times New Roman" w:cs="Times New Roman"/>
          <w:sz w:val="24"/>
          <w:szCs w:val="24"/>
        </w:rPr>
        <w:t xml:space="preserve">материнского капитала </w:t>
      </w:r>
      <w:r w:rsidRPr="007577A6">
        <w:rPr>
          <w:rFonts w:ascii="Times New Roman" w:hAnsi="Times New Roman" w:cs="Times New Roman"/>
          <w:sz w:val="24"/>
          <w:szCs w:val="24"/>
        </w:rPr>
        <w:t xml:space="preserve">по всем </w:t>
      </w:r>
      <w:r>
        <w:rPr>
          <w:rFonts w:ascii="Times New Roman" w:hAnsi="Times New Roman" w:cs="Times New Roman"/>
          <w:sz w:val="24"/>
          <w:szCs w:val="24"/>
        </w:rPr>
        <w:t xml:space="preserve">существующим </w:t>
      </w:r>
      <w:r w:rsidRPr="007577A6">
        <w:rPr>
          <w:rFonts w:ascii="Times New Roman" w:hAnsi="Times New Roman" w:cs="Times New Roman"/>
          <w:sz w:val="24"/>
          <w:szCs w:val="24"/>
        </w:rPr>
        <w:t>направлениям.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забайкальцев (81,5 тысячи человек) выбрали улучшение жилищный условий. Также </w:t>
      </w:r>
      <w:r w:rsidRPr="0010387E">
        <w:rPr>
          <w:rFonts w:ascii="Times New Roman" w:hAnsi="Times New Roman" w:cs="Times New Roman"/>
          <w:sz w:val="24"/>
          <w:szCs w:val="24"/>
        </w:rPr>
        <w:t xml:space="preserve">в крае </w:t>
      </w:r>
      <w:r>
        <w:rPr>
          <w:rFonts w:ascii="Times New Roman" w:hAnsi="Times New Roman" w:cs="Times New Roman"/>
          <w:sz w:val="24"/>
          <w:szCs w:val="24"/>
        </w:rPr>
        <w:t xml:space="preserve">пользуется популярностью </w:t>
      </w:r>
      <w:r w:rsidRPr="0010387E">
        <w:rPr>
          <w:rFonts w:ascii="Times New Roman" w:hAnsi="Times New Roman" w:cs="Times New Roman"/>
          <w:sz w:val="24"/>
          <w:szCs w:val="24"/>
        </w:rPr>
        <w:t xml:space="preserve">направление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7E">
        <w:rPr>
          <w:rFonts w:ascii="Times New Roman" w:hAnsi="Times New Roman" w:cs="Times New Roman"/>
          <w:sz w:val="24"/>
          <w:szCs w:val="24"/>
        </w:rPr>
        <w:t>на содержание детей в детских дошкольных учреждениях. Со всеми садами, а их 466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87E">
        <w:rPr>
          <w:rFonts w:ascii="Times New Roman" w:hAnsi="Times New Roman" w:cs="Times New Roman"/>
          <w:sz w:val="24"/>
          <w:szCs w:val="24"/>
        </w:rPr>
        <w:t xml:space="preserve"> заключены соглашения, вся информация также поступает в электронном виде.</w:t>
      </w:r>
      <w:r w:rsidR="00E92B1D">
        <w:rPr>
          <w:rFonts w:ascii="Times New Roman" w:hAnsi="Times New Roman" w:cs="Times New Roman"/>
          <w:sz w:val="24"/>
          <w:szCs w:val="24"/>
        </w:rPr>
        <w:t xml:space="preserve"> </w:t>
      </w:r>
      <w:r w:rsidRPr="0010387E">
        <w:rPr>
          <w:rFonts w:ascii="Times New Roman" w:hAnsi="Times New Roman" w:cs="Times New Roman"/>
          <w:sz w:val="24"/>
          <w:szCs w:val="24"/>
        </w:rPr>
        <w:t>С августа 2022 года появилась возможность направлять средства на содержание детей у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которые оказывают образовательные услуги», — пояснила Галина Михайленко.</w:t>
      </w:r>
    </w:p>
    <w:p w:rsidR="009D0690" w:rsidRDefault="009D0690" w:rsidP="009D0690">
      <w:pPr>
        <w:tabs>
          <w:tab w:val="left" w:pos="-993"/>
        </w:tabs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9D0690" w:rsidRPr="00E53D69" w:rsidRDefault="009D0690" w:rsidP="009D0690">
      <w:pPr>
        <w:tabs>
          <w:tab w:val="left" w:pos="-993"/>
        </w:tabs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прямого эфира эксперт также</w:t>
      </w:r>
      <w:r w:rsidRPr="007A3724">
        <w:rPr>
          <w:rFonts w:ascii="Times New Roman" w:hAnsi="Times New Roman" w:cs="Times New Roman"/>
          <w:sz w:val="24"/>
          <w:szCs w:val="24"/>
        </w:rPr>
        <w:t xml:space="preserve"> подробно рассказала об</w:t>
      </w:r>
      <w:r w:rsidR="00E92B1D">
        <w:rPr>
          <w:rFonts w:ascii="Times New Roman" w:hAnsi="Times New Roman" w:cs="Times New Roman"/>
          <w:sz w:val="24"/>
          <w:szCs w:val="24"/>
        </w:rPr>
        <w:t xml:space="preserve"> </w:t>
      </w:r>
      <w:r w:rsidRPr="007A372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менениях в правилах </w:t>
      </w:r>
      <w:r w:rsidRPr="007A3724">
        <w:rPr>
          <w:rFonts w:ascii="Times New Roman" w:hAnsi="Times New Roman" w:cs="Times New Roman"/>
          <w:sz w:val="24"/>
          <w:szCs w:val="24"/>
        </w:rPr>
        <w:t xml:space="preserve">назначения ежемесячных выплат из </w:t>
      </w:r>
      <w:r>
        <w:rPr>
          <w:rFonts w:ascii="Times New Roman" w:hAnsi="Times New Roman" w:cs="Times New Roman"/>
          <w:sz w:val="24"/>
          <w:szCs w:val="24"/>
        </w:rPr>
        <w:t>материнского капитала</w:t>
      </w:r>
      <w:r w:rsidRPr="007A37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3724">
        <w:rPr>
          <w:rFonts w:ascii="Times New Roman" w:hAnsi="Times New Roman" w:cs="Times New Roman"/>
          <w:sz w:val="24"/>
          <w:szCs w:val="24"/>
        </w:rPr>
        <w:t xml:space="preserve">акие выплаты теперь назначаются на всех 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>рожденных или усыновленных детей в возрасте до 3-х лет.</w:t>
      </w:r>
      <w:r w:rsidR="00E9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Выплаты из средств </w:t>
      </w:r>
      <w:proofErr w:type="spellStart"/>
      <w:r w:rsidRPr="007A3724">
        <w:rPr>
          <w:rFonts w:ascii="Times New Roman" w:hAnsi="Times New Roman" w:cs="Times New Roman"/>
          <w:color w:val="000000"/>
          <w:sz w:val="24"/>
          <w:szCs w:val="24"/>
        </w:rPr>
        <w:t>маткапитала</w:t>
      </w:r>
      <w:proofErr w:type="spellEnd"/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 полагаются семьям, у которых месячный доход на каждого члена семьи не превышает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 прожиточных минимума на душу населения.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Забайкальском крае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 доход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 члена семь</w:t>
      </w:r>
      <w:r>
        <w:rPr>
          <w:rFonts w:ascii="Times New Roman" w:hAnsi="Times New Roman" w:cs="Times New Roman"/>
          <w:color w:val="000000"/>
          <w:sz w:val="24"/>
          <w:szCs w:val="24"/>
        </w:rPr>
        <w:t>и не должен  превышать 33 638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7A37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отметить, что выплата ежемесячного пособия осуществляется </w:t>
      </w:r>
      <w:proofErr w:type="gramStart"/>
      <w:r w:rsidRPr="007A3724">
        <w:rPr>
          <w:rFonts w:ascii="Times New Roman" w:hAnsi="Times New Roman" w:cs="Times New Roman"/>
          <w:color w:val="000000"/>
          <w:sz w:val="24"/>
          <w:szCs w:val="24"/>
        </w:rPr>
        <w:t>за полный месяц</w:t>
      </w:r>
      <w:proofErr w:type="gramEnd"/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даты рождения ребенка, даты исполнения 3-х лет или даты обращения за выплатой. Размер выплаты в 2023 году по Забайкальскому краю составляет 17</w:t>
      </w:r>
      <w:r w:rsidR="00E92B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>805</w:t>
      </w:r>
      <w:r w:rsidR="00E9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>. Ежемесячная выплата назначается на 12 меся</w:t>
      </w:r>
      <w:r>
        <w:rPr>
          <w:rFonts w:ascii="Times New Roman" w:hAnsi="Times New Roman" w:cs="Times New Roman"/>
          <w:color w:val="000000"/>
          <w:sz w:val="24"/>
          <w:szCs w:val="24"/>
        </w:rPr>
        <w:t>цев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0690" w:rsidRDefault="009D0690" w:rsidP="009D0690">
      <w:pPr>
        <w:tabs>
          <w:tab w:val="left" w:pos="-993"/>
        </w:tabs>
        <w:autoSpaceDE w:val="0"/>
        <w:autoSpaceDN w:val="0"/>
        <w:adjustRightInd w:val="0"/>
        <w:spacing w:before="240" w:after="0"/>
        <w:ind w:left="-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690" w:rsidRDefault="009D0690" w:rsidP="009D0690">
      <w:pPr>
        <w:tabs>
          <w:tab w:val="left" w:pos="-993"/>
        </w:tabs>
        <w:autoSpaceDE w:val="0"/>
        <w:autoSpaceDN w:val="0"/>
        <w:adjustRightInd w:val="0"/>
        <w:spacing w:before="240" w:after="0"/>
        <w:ind w:left="-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Отвечая, почему иногда отказывают в ежемесячных выплатах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, Галина Михайловна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первую очередь отметила неправильное заполнение заявления на портале «Госуслуг». </w:t>
      </w:r>
    </w:p>
    <w:p w:rsidR="009D0690" w:rsidRDefault="009D0690" w:rsidP="009D0690">
      <w:pPr>
        <w:tabs>
          <w:tab w:val="left" w:pos="-993"/>
        </w:tabs>
        <w:autoSpaceDE w:val="0"/>
        <w:autoSpaceDN w:val="0"/>
        <w:adjustRightInd w:val="0"/>
        <w:spacing w:before="240" w:after="0"/>
        <w:ind w:left="-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3CB" w:rsidRPr="009D0690" w:rsidRDefault="009D0690" w:rsidP="009D0690">
      <w:pPr>
        <w:tabs>
          <w:tab w:val="left" w:pos="-993"/>
        </w:tabs>
        <w:autoSpaceDE w:val="0"/>
        <w:autoSpaceDN w:val="0"/>
        <w:adjustRightInd w:val="0"/>
        <w:spacing w:before="240" w:after="0"/>
        <w:ind w:left="-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«Также мы отказываем 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 xml:space="preserve">в удовлетворении заявлений по причине того, что ранее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уже </w:t>
      </w:r>
      <w:r w:rsidRPr="007A3724">
        <w:rPr>
          <w:rFonts w:ascii="Times New Roman" w:hAnsi="Times New Roman" w:cs="Times New Roman"/>
          <w:color w:val="000000"/>
          <w:sz w:val="24"/>
          <w:szCs w:val="24"/>
        </w:rPr>
        <w:t>была назначена ежемесячная выплата на 2-го ребенка из средств МСК, либо выплата производится на 3-го ребенка по линии социальной  защиты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Кроме того, отказ приходит в том случае, если сумма дохода  семьи превышает установленный минимум», — подытожила она.</w:t>
      </w:r>
    </w:p>
    <w:sectPr w:rsidR="005973CB" w:rsidRPr="009D0690" w:rsidSect="0047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865"/>
    <w:rsid w:val="0010387E"/>
    <w:rsid w:val="002670C9"/>
    <w:rsid w:val="00310BF1"/>
    <w:rsid w:val="003164F9"/>
    <w:rsid w:val="0047732C"/>
    <w:rsid w:val="004B19F5"/>
    <w:rsid w:val="005973CB"/>
    <w:rsid w:val="00656AEA"/>
    <w:rsid w:val="006C502C"/>
    <w:rsid w:val="006D4C08"/>
    <w:rsid w:val="007577A6"/>
    <w:rsid w:val="007A3724"/>
    <w:rsid w:val="007B1D5D"/>
    <w:rsid w:val="009D0690"/>
    <w:rsid w:val="009D4211"/>
    <w:rsid w:val="00A13E46"/>
    <w:rsid w:val="00AB2AE0"/>
    <w:rsid w:val="00B6497C"/>
    <w:rsid w:val="00D2664C"/>
    <w:rsid w:val="00E53D69"/>
    <w:rsid w:val="00E92B1D"/>
    <w:rsid w:val="00FD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CB"/>
  </w:style>
  <w:style w:type="paragraph" w:styleId="1">
    <w:name w:val="heading 1"/>
    <w:basedOn w:val="a"/>
    <w:link w:val="10"/>
    <w:uiPriority w:val="9"/>
    <w:qFormat/>
    <w:rsid w:val="007A3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7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CB"/>
  </w:style>
  <w:style w:type="paragraph" w:styleId="1">
    <w:name w:val="heading 1"/>
    <w:basedOn w:val="a"/>
    <w:link w:val="10"/>
    <w:uiPriority w:val="9"/>
    <w:qFormat/>
    <w:rsid w:val="007A3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7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Валентина Геннадьевна</dc:creator>
  <cp:lastModifiedBy>001407</cp:lastModifiedBy>
  <cp:revision>6</cp:revision>
  <dcterms:created xsi:type="dcterms:W3CDTF">2023-04-24T00:54:00Z</dcterms:created>
  <dcterms:modified xsi:type="dcterms:W3CDTF">2023-04-25T00:46:00Z</dcterms:modified>
</cp:coreProperties>
</file>